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E96" w:rsidRDefault="00261E96" w:rsidP="00261E96">
      <w:pPr>
        <w:jc w:val="center"/>
      </w:pPr>
      <w:r>
        <w:t>CANALES DE APRENDIZAJE</w:t>
      </w:r>
    </w:p>
    <w:p w:rsidR="00261E96" w:rsidRDefault="00261E96" w:rsidP="00261E96">
      <w:r>
        <w:t>Lea cuidadosamente cada oración y piense de qué manera se aplica a usted. En cada línea escriba el número que mejor describe su reacción a cada oración.</w:t>
      </w:r>
    </w:p>
    <w:p w:rsidR="00261E96" w:rsidRPr="00F12D7F" w:rsidRDefault="00261E96" w:rsidP="00261E9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bdr w:val="none" w:sz="0" w:space="0" w:color="auto" w:frame="1"/>
          <w:lang w:eastAsia="es-MX"/>
        </w:rPr>
      </w:pPr>
    </w:p>
    <w:tbl>
      <w:tblPr>
        <w:tblStyle w:val="Tablaconcuadrcula"/>
        <w:tblpPr w:leftFromText="141" w:rightFromText="141" w:vertAnchor="text" w:horzAnchor="margin" w:tblpXSpec="center" w:tblpY="121"/>
        <w:tblW w:w="0" w:type="auto"/>
        <w:tblLook w:val="04A0" w:firstRow="1" w:lastRow="0" w:firstColumn="1" w:lastColumn="0" w:noHBand="0" w:noVBand="1"/>
      </w:tblPr>
      <w:tblGrid>
        <w:gridCol w:w="6238"/>
        <w:gridCol w:w="798"/>
        <w:gridCol w:w="932"/>
        <w:gridCol w:w="628"/>
        <w:gridCol w:w="521"/>
        <w:gridCol w:w="807"/>
      </w:tblGrid>
      <w:tr w:rsidR="00261E96" w:rsidRPr="00F12D7F" w:rsidTr="003569F6"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E96" w:rsidRPr="00F12D7F" w:rsidRDefault="00261E96" w:rsidP="003569F6">
            <w:pPr>
              <w:jc w:val="both"/>
              <w:rPr>
                <w:rFonts w:eastAsia="Times New Roman" w:cstheme="minorHAnsi"/>
                <w:color w:val="000000"/>
                <w:lang w:eastAsia="es-MX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261E96" w:rsidRPr="00F12D7F" w:rsidRDefault="00261E96" w:rsidP="003569F6">
            <w:pPr>
              <w:jc w:val="center"/>
              <w:rPr>
                <w:rFonts w:eastAsia="Times New Roman" w:cstheme="minorHAnsi"/>
                <w:color w:val="0D0D0D" w:themeColor="text1" w:themeTint="F2"/>
                <w:sz w:val="16"/>
                <w:lang w:eastAsia="es-MX"/>
              </w:rPr>
            </w:pPr>
            <w:r w:rsidRPr="00F12D7F">
              <w:rPr>
                <w:rFonts w:eastAsia="Times New Roman" w:cstheme="minorHAnsi"/>
                <w:b/>
                <w:bCs/>
                <w:color w:val="0D0D0D" w:themeColor="text1" w:themeTint="F2"/>
                <w:sz w:val="16"/>
                <w:bdr w:val="none" w:sz="0" w:space="0" w:color="auto" w:frame="1"/>
                <w:lang w:eastAsia="es-MX"/>
              </w:rPr>
              <w:t>Casi siempre: 5</w:t>
            </w:r>
          </w:p>
        </w:tc>
        <w:tc>
          <w:tcPr>
            <w:tcW w:w="932" w:type="dxa"/>
          </w:tcPr>
          <w:p w:rsidR="00261E96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6"/>
                <w:bdr w:val="none" w:sz="0" w:space="0" w:color="auto" w:frame="1"/>
                <w:lang w:eastAsia="es-MX"/>
              </w:rPr>
            </w:pPr>
            <w:r w:rsidRPr="00F12D7F">
              <w:rPr>
                <w:rFonts w:eastAsia="Times New Roman" w:cstheme="minorHAnsi"/>
                <w:b/>
                <w:bCs/>
                <w:color w:val="0D0D0D" w:themeColor="text1" w:themeTint="F2"/>
                <w:sz w:val="16"/>
                <w:bdr w:val="none" w:sz="0" w:space="0" w:color="auto" w:frame="1"/>
                <w:lang w:eastAsia="es-MX"/>
              </w:rPr>
              <w:t>Frecuente-mente:</w:t>
            </w:r>
          </w:p>
          <w:p w:rsidR="00261E96" w:rsidRPr="00F12D7F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6"/>
                <w:bdr w:val="none" w:sz="0" w:space="0" w:color="auto" w:frame="1"/>
                <w:lang w:eastAsia="es-MX"/>
              </w:rPr>
            </w:pPr>
            <w:r w:rsidRPr="00F12D7F">
              <w:rPr>
                <w:rFonts w:eastAsia="Times New Roman" w:cstheme="minorHAnsi"/>
                <w:b/>
                <w:bCs/>
                <w:color w:val="0D0D0D" w:themeColor="text1" w:themeTint="F2"/>
                <w:sz w:val="16"/>
                <w:bdr w:val="none" w:sz="0" w:space="0" w:color="auto" w:frame="1"/>
                <w:lang w:eastAsia="es-MX"/>
              </w:rPr>
              <w:t xml:space="preserve"> 4</w:t>
            </w:r>
          </w:p>
        </w:tc>
        <w:tc>
          <w:tcPr>
            <w:tcW w:w="628" w:type="dxa"/>
          </w:tcPr>
          <w:p w:rsidR="00261E96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6"/>
                <w:bdr w:val="none" w:sz="0" w:space="0" w:color="auto" w:frame="1"/>
                <w:lang w:eastAsia="es-MX"/>
              </w:rPr>
            </w:pPr>
            <w:r w:rsidRPr="00F12D7F">
              <w:rPr>
                <w:rFonts w:eastAsia="Times New Roman" w:cstheme="minorHAnsi"/>
                <w:b/>
                <w:bCs/>
                <w:color w:val="0D0D0D" w:themeColor="text1" w:themeTint="F2"/>
                <w:sz w:val="16"/>
                <w:bdr w:val="none" w:sz="0" w:space="0" w:color="auto" w:frame="1"/>
                <w:lang w:eastAsia="es-MX"/>
              </w:rPr>
              <w:t>A veces:</w:t>
            </w:r>
          </w:p>
          <w:p w:rsidR="00261E96" w:rsidRPr="00F12D7F" w:rsidRDefault="00261E96" w:rsidP="003569F6">
            <w:pPr>
              <w:jc w:val="center"/>
              <w:rPr>
                <w:rFonts w:eastAsia="Times New Roman" w:cstheme="minorHAnsi"/>
                <w:color w:val="0D0D0D" w:themeColor="text1" w:themeTint="F2"/>
                <w:sz w:val="16"/>
                <w:lang w:eastAsia="es-MX"/>
              </w:rPr>
            </w:pPr>
            <w:r w:rsidRPr="00F12D7F">
              <w:rPr>
                <w:rFonts w:eastAsia="Times New Roman" w:cstheme="minorHAnsi"/>
                <w:b/>
                <w:bCs/>
                <w:color w:val="0D0D0D" w:themeColor="text1" w:themeTint="F2"/>
                <w:sz w:val="16"/>
                <w:bdr w:val="none" w:sz="0" w:space="0" w:color="auto" w:frame="1"/>
                <w:lang w:eastAsia="es-MX"/>
              </w:rPr>
              <w:t xml:space="preserve"> 3</w:t>
            </w:r>
          </w:p>
        </w:tc>
        <w:tc>
          <w:tcPr>
            <w:tcW w:w="521" w:type="dxa"/>
          </w:tcPr>
          <w:p w:rsidR="00261E96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6"/>
                <w:bdr w:val="none" w:sz="0" w:space="0" w:color="auto" w:frame="1"/>
                <w:lang w:eastAsia="es-MX"/>
              </w:rPr>
            </w:pPr>
            <w:r w:rsidRPr="00F12D7F">
              <w:rPr>
                <w:rFonts w:eastAsia="Times New Roman" w:cstheme="minorHAnsi"/>
                <w:b/>
                <w:bCs/>
                <w:color w:val="0D0D0D" w:themeColor="text1" w:themeTint="F2"/>
                <w:sz w:val="16"/>
                <w:bdr w:val="none" w:sz="0" w:space="0" w:color="auto" w:frame="1"/>
                <w:lang w:eastAsia="es-MX"/>
              </w:rPr>
              <w:t xml:space="preserve">Rara vez: </w:t>
            </w:r>
          </w:p>
          <w:p w:rsidR="00261E96" w:rsidRPr="00F12D7F" w:rsidRDefault="00261E96" w:rsidP="003569F6">
            <w:pPr>
              <w:jc w:val="center"/>
              <w:rPr>
                <w:rFonts w:eastAsia="Times New Roman" w:cstheme="minorHAnsi"/>
                <w:color w:val="0D0D0D" w:themeColor="text1" w:themeTint="F2"/>
                <w:sz w:val="16"/>
                <w:lang w:eastAsia="es-MX"/>
              </w:rPr>
            </w:pPr>
            <w:r w:rsidRPr="00F12D7F">
              <w:rPr>
                <w:rFonts w:eastAsia="Times New Roman" w:cstheme="minorHAnsi"/>
                <w:b/>
                <w:bCs/>
                <w:color w:val="0D0D0D" w:themeColor="text1" w:themeTint="F2"/>
                <w:sz w:val="16"/>
                <w:bdr w:val="none" w:sz="0" w:space="0" w:color="auto" w:frame="1"/>
                <w:lang w:eastAsia="es-MX"/>
              </w:rPr>
              <w:t>2</w:t>
            </w:r>
          </w:p>
        </w:tc>
        <w:tc>
          <w:tcPr>
            <w:tcW w:w="807" w:type="dxa"/>
          </w:tcPr>
          <w:p w:rsidR="00261E96" w:rsidRDefault="00261E96" w:rsidP="003569F6">
            <w:pPr>
              <w:jc w:val="both"/>
              <w:rPr>
                <w:rFonts w:eastAsia="Times New Roman" w:cstheme="minorHAnsi"/>
                <w:b/>
                <w:bCs/>
                <w:color w:val="0D0D0D" w:themeColor="text1" w:themeTint="F2"/>
                <w:sz w:val="16"/>
                <w:bdr w:val="none" w:sz="0" w:space="0" w:color="auto" w:frame="1"/>
                <w:lang w:eastAsia="es-MX"/>
              </w:rPr>
            </w:pPr>
            <w:r w:rsidRPr="00F12D7F">
              <w:rPr>
                <w:rFonts w:eastAsia="Times New Roman" w:cstheme="minorHAnsi"/>
                <w:b/>
                <w:bCs/>
                <w:color w:val="0D0D0D" w:themeColor="text1" w:themeTint="F2"/>
                <w:sz w:val="16"/>
                <w:bdr w:val="none" w:sz="0" w:space="0" w:color="auto" w:frame="1"/>
                <w:lang w:eastAsia="es-MX"/>
              </w:rPr>
              <w:t>Casi nunca:</w:t>
            </w:r>
          </w:p>
          <w:p w:rsidR="00261E96" w:rsidRPr="00F12D7F" w:rsidRDefault="00261E96" w:rsidP="003569F6">
            <w:pPr>
              <w:jc w:val="both"/>
              <w:rPr>
                <w:rFonts w:eastAsia="Times New Roman" w:cstheme="minorHAnsi"/>
                <w:color w:val="0D0D0D" w:themeColor="text1" w:themeTint="F2"/>
                <w:sz w:val="16"/>
                <w:lang w:eastAsia="es-MX"/>
              </w:rPr>
            </w:pPr>
            <w:r w:rsidRPr="00F12D7F">
              <w:rPr>
                <w:rFonts w:eastAsia="Times New Roman" w:cstheme="minorHAnsi"/>
                <w:b/>
                <w:bCs/>
                <w:color w:val="0D0D0D" w:themeColor="text1" w:themeTint="F2"/>
                <w:sz w:val="16"/>
                <w:bdr w:val="none" w:sz="0" w:space="0" w:color="auto" w:frame="1"/>
                <w:lang w:eastAsia="es-MX"/>
              </w:rPr>
              <w:t xml:space="preserve"> 1</w:t>
            </w:r>
            <w:r w:rsidRPr="00F12D7F">
              <w:rPr>
                <w:rFonts w:eastAsia="Times New Roman" w:cstheme="minorHAnsi"/>
                <w:color w:val="0D0D0D" w:themeColor="text1" w:themeTint="F2"/>
                <w:sz w:val="16"/>
                <w:bdr w:val="none" w:sz="0" w:space="0" w:color="auto" w:frame="1"/>
                <w:lang w:eastAsia="es-MX"/>
              </w:rPr>
              <w:t> </w:t>
            </w:r>
          </w:p>
        </w:tc>
      </w:tr>
      <w:tr w:rsidR="00261E96" w:rsidRPr="008C1BA2" w:rsidTr="003569F6"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61E96" w:rsidRPr="008C1BA2" w:rsidRDefault="00261E96" w:rsidP="00261E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8C1BA2"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  <w:t>Puedo recordar algo mejor si lo escribo.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932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628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521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807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both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</w:tr>
      <w:tr w:rsidR="00261E96" w:rsidRPr="008C1BA2" w:rsidTr="003569F6"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E96" w:rsidRPr="008C1BA2" w:rsidRDefault="00261E96" w:rsidP="00261E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color w:val="000000"/>
                <w:sz w:val="16"/>
                <w:szCs w:val="18"/>
                <w:lang w:eastAsia="es-MX"/>
              </w:rPr>
            </w:pPr>
            <w:r w:rsidRPr="008C1BA2"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  <w:t>Al leer, oigo las palabras en mi cabeza o leo en voz alta.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932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628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521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807" w:type="dxa"/>
            <w:shd w:val="clear" w:color="auto" w:fill="FFFFFF" w:themeFill="background1"/>
          </w:tcPr>
          <w:p w:rsidR="00261E96" w:rsidRPr="008C1BA2" w:rsidRDefault="00261E96" w:rsidP="003569F6">
            <w:pPr>
              <w:jc w:val="both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</w:tr>
      <w:tr w:rsidR="00261E96" w:rsidRPr="008C1BA2" w:rsidTr="003569F6"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61E96" w:rsidRPr="008C1BA2" w:rsidRDefault="00261E96" w:rsidP="00261E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</w:pPr>
            <w:r w:rsidRPr="008C1BA2"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  <w:t>Necesito hablar las cosas para entenderlas mejor.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932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628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521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807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both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</w:tr>
      <w:tr w:rsidR="00261E96" w:rsidRPr="008C1BA2" w:rsidTr="003569F6"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E96" w:rsidRPr="008C1BA2" w:rsidRDefault="00261E96" w:rsidP="00261E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</w:pPr>
            <w:r w:rsidRPr="008C1BA2"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  <w:t>No me gusta leer o escuchar instrucciones, prefiero simplemente comenzar a hace las cosas.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932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628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521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807" w:type="dxa"/>
            <w:shd w:val="clear" w:color="auto" w:fill="FFFFFF" w:themeFill="background1"/>
          </w:tcPr>
          <w:p w:rsidR="00261E96" w:rsidRPr="008C1BA2" w:rsidRDefault="00261E96" w:rsidP="003569F6">
            <w:pPr>
              <w:jc w:val="both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</w:tr>
      <w:tr w:rsidR="00261E96" w:rsidRPr="008C1BA2" w:rsidTr="003569F6"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61E96" w:rsidRPr="008C1BA2" w:rsidRDefault="00261E96" w:rsidP="00261E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</w:pPr>
            <w:r w:rsidRPr="008C1BA2"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  <w:t>Puedo visualizar imágenes en mi cabeza.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932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628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521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807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both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</w:tr>
      <w:tr w:rsidR="00261E96" w:rsidRPr="008C1BA2" w:rsidTr="003569F6"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E96" w:rsidRPr="008C1BA2" w:rsidRDefault="00261E96" w:rsidP="00261E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</w:pPr>
            <w:r w:rsidRPr="008C1BA2"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  <w:t>Puedo estudiar mejor si escucho música.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932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628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521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807" w:type="dxa"/>
            <w:shd w:val="clear" w:color="auto" w:fill="FFFFFF" w:themeFill="background1"/>
          </w:tcPr>
          <w:p w:rsidR="00261E96" w:rsidRPr="008C1BA2" w:rsidRDefault="00261E96" w:rsidP="003569F6">
            <w:pPr>
              <w:jc w:val="both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</w:tr>
      <w:tr w:rsidR="00261E96" w:rsidRPr="008C1BA2" w:rsidTr="003569F6"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61E96" w:rsidRPr="008C1BA2" w:rsidRDefault="00261E96" w:rsidP="00261E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</w:pPr>
            <w:r w:rsidRPr="008C1BA2"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  <w:t>Necesito recreos frecuentes cuando estudio.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932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628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521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807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both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</w:tr>
      <w:tr w:rsidR="00261E96" w:rsidRPr="008C1BA2" w:rsidTr="003569F6"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E96" w:rsidRPr="008C1BA2" w:rsidRDefault="00261E96" w:rsidP="00261E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</w:pPr>
            <w:r w:rsidRPr="008C1BA2"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  <w:t>Pienso mejor cuando tengo la libertad de moverme estar sentado todo el día no es para mí.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932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628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521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807" w:type="dxa"/>
            <w:shd w:val="clear" w:color="auto" w:fill="FFFFFF" w:themeFill="background1"/>
          </w:tcPr>
          <w:p w:rsidR="00261E96" w:rsidRPr="008C1BA2" w:rsidRDefault="00261E96" w:rsidP="003569F6">
            <w:pPr>
              <w:jc w:val="both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</w:tr>
      <w:tr w:rsidR="00261E96" w:rsidRPr="008C1BA2" w:rsidTr="003569F6"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61E96" w:rsidRPr="008C1BA2" w:rsidRDefault="00261E96" w:rsidP="00261E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</w:pPr>
            <w:r w:rsidRPr="008C1BA2"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  <w:t>Tomo muchas notas de lo que leo y escucho.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932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628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521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807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both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</w:tr>
      <w:tr w:rsidR="00261E96" w:rsidRPr="008C1BA2" w:rsidTr="003569F6"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E96" w:rsidRPr="008C1BA2" w:rsidRDefault="00261E96" w:rsidP="00261E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</w:pPr>
            <w:r w:rsidRPr="008C1BA2"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  <w:t>Me ayuda MIRAR a la persona que está hablando. Me mantiene enfocado.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932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628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521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807" w:type="dxa"/>
            <w:shd w:val="clear" w:color="auto" w:fill="FFFFFF" w:themeFill="background1"/>
          </w:tcPr>
          <w:p w:rsidR="00261E96" w:rsidRPr="008C1BA2" w:rsidRDefault="00261E96" w:rsidP="003569F6">
            <w:pPr>
              <w:jc w:val="both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</w:tr>
      <w:tr w:rsidR="00261E96" w:rsidRPr="008C1BA2" w:rsidTr="003569F6"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61E96" w:rsidRPr="008C1BA2" w:rsidRDefault="00261E96" w:rsidP="00261E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  <w:t>Se me hace difícil entender lo que una persona está diciendo si hay ruidos alrededor.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932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628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521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807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both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</w:tr>
      <w:tr w:rsidR="00261E96" w:rsidRPr="008C1BA2" w:rsidTr="003569F6"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E96" w:rsidRPr="008C1BA2" w:rsidRDefault="00261E96" w:rsidP="00261E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  <w:t>Prefiero que alguien me diga cómo tengo que hacer las cosas que leer las instrucciones.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932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628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521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807" w:type="dxa"/>
            <w:shd w:val="clear" w:color="auto" w:fill="FFFFFF" w:themeFill="background1"/>
          </w:tcPr>
          <w:p w:rsidR="00261E96" w:rsidRPr="008C1BA2" w:rsidRDefault="00261E96" w:rsidP="003569F6">
            <w:pPr>
              <w:jc w:val="both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</w:tr>
      <w:tr w:rsidR="00261E96" w:rsidRPr="008C1BA2" w:rsidTr="003569F6"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61E96" w:rsidRPr="008C1BA2" w:rsidRDefault="00261E96" w:rsidP="00261E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  <w:t>Prefiero escuchar una conferencia o una grabación a leer un libro.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932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628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521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807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both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</w:tr>
      <w:tr w:rsidR="00261E96" w:rsidRPr="008C1BA2" w:rsidTr="003569F6"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E96" w:rsidRPr="008C1BA2" w:rsidRDefault="00261E96" w:rsidP="00261E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  <w:t>Cuando no puedo pensar en una palabra específica, uso mis manos y lo llamo al objeto “cosa, eso, este”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932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628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521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807" w:type="dxa"/>
            <w:shd w:val="clear" w:color="auto" w:fill="FFFFFF" w:themeFill="background1"/>
          </w:tcPr>
          <w:p w:rsidR="00261E96" w:rsidRPr="008C1BA2" w:rsidRDefault="00261E96" w:rsidP="003569F6">
            <w:pPr>
              <w:jc w:val="both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</w:tr>
      <w:tr w:rsidR="00261E96" w:rsidRPr="008C1BA2" w:rsidTr="003569F6"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61E96" w:rsidRDefault="00261E96" w:rsidP="00261E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  <w:t>Es más fácil para mí hacer un trabajo en un lugar tranquilo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932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628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521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807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both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</w:tr>
      <w:tr w:rsidR="00261E96" w:rsidRPr="008C1BA2" w:rsidTr="003569F6"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E96" w:rsidRPr="008C1BA2" w:rsidRDefault="00261E96" w:rsidP="00261E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  <w:t>Puedo seguir fácilmente a una persona que está hablando, aunque mi cabeza esté hacia abajo o me encuentre mirando por una ventana.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932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628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521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807" w:type="dxa"/>
            <w:shd w:val="clear" w:color="auto" w:fill="FFFFFF" w:themeFill="background1"/>
          </w:tcPr>
          <w:p w:rsidR="00261E96" w:rsidRPr="008C1BA2" w:rsidRDefault="00261E96" w:rsidP="003569F6">
            <w:pPr>
              <w:jc w:val="both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</w:tr>
      <w:tr w:rsidR="00261E96" w:rsidRPr="008C1BA2" w:rsidTr="003569F6"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61E96" w:rsidRPr="008C1BA2" w:rsidRDefault="00261E96" w:rsidP="00261E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  <w:t>Es más fácil entender mapas, tablas y gráficos.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932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628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521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807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both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</w:tr>
      <w:tr w:rsidR="00261E96" w:rsidRPr="008C1BA2" w:rsidTr="003569F6"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E96" w:rsidRPr="008C1BA2" w:rsidRDefault="00261E96" w:rsidP="00261E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  <w:t>Cuando comienzo un artículo o un libro, prefiero espiar la última página.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932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628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521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807" w:type="dxa"/>
            <w:shd w:val="clear" w:color="auto" w:fill="FFFFFF" w:themeFill="background1"/>
          </w:tcPr>
          <w:p w:rsidR="00261E96" w:rsidRPr="008C1BA2" w:rsidRDefault="00261E96" w:rsidP="003569F6">
            <w:pPr>
              <w:jc w:val="both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</w:tr>
      <w:tr w:rsidR="00261E96" w:rsidRPr="008C1BA2" w:rsidTr="003569F6"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61E96" w:rsidRPr="008C1BA2" w:rsidRDefault="00261E96" w:rsidP="00261E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  <w:t>Recuerdo mejor lo que la gente dice que su aspecto.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932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628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521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807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both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</w:tr>
      <w:tr w:rsidR="00261E96" w:rsidRPr="008C1BA2" w:rsidTr="003569F6"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E96" w:rsidRPr="008C1BA2" w:rsidRDefault="00261E96" w:rsidP="00261E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  <w:t>Recuerdo mejor si estudio en voz alta con alguien.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932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628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521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807" w:type="dxa"/>
            <w:shd w:val="clear" w:color="auto" w:fill="FFFFFF" w:themeFill="background1"/>
          </w:tcPr>
          <w:p w:rsidR="00261E96" w:rsidRPr="008C1BA2" w:rsidRDefault="00261E96" w:rsidP="003569F6">
            <w:pPr>
              <w:jc w:val="both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</w:tr>
      <w:tr w:rsidR="00261E96" w:rsidRPr="008C1BA2" w:rsidTr="003569F6"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61E96" w:rsidRPr="008C1BA2" w:rsidRDefault="00261E96" w:rsidP="00261E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  <w:t>Tomo notas, pero nunca vuelvo a releerlas.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932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628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521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807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both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</w:tr>
      <w:tr w:rsidR="00261E96" w:rsidRPr="008C1BA2" w:rsidTr="003569F6"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E96" w:rsidRPr="008C1BA2" w:rsidRDefault="00261E96" w:rsidP="00261E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  <w:t>Cuando estoy concentrado leyendo o escribiendo, la T.V. o el celular me molesta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932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628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521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807" w:type="dxa"/>
            <w:shd w:val="clear" w:color="auto" w:fill="FFFFFF" w:themeFill="background1"/>
          </w:tcPr>
          <w:p w:rsidR="00261E96" w:rsidRPr="008C1BA2" w:rsidRDefault="00261E96" w:rsidP="003569F6">
            <w:pPr>
              <w:jc w:val="both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</w:tr>
      <w:tr w:rsidR="00261E96" w:rsidRPr="008C1BA2" w:rsidTr="003569F6"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61E96" w:rsidRPr="008C1BA2" w:rsidRDefault="00261E96" w:rsidP="00261E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  <w:t>Me resulta difícil crear imágenes en mi cabeza.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932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628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521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807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both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</w:tr>
      <w:tr w:rsidR="00261E96" w:rsidRPr="008C1BA2" w:rsidTr="003569F6"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E96" w:rsidRPr="008C1BA2" w:rsidRDefault="00261E96" w:rsidP="00261E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  <w:t>Me resulta útil decir en voz alta las tareas que tengo para hacer.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932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628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521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807" w:type="dxa"/>
            <w:shd w:val="clear" w:color="auto" w:fill="FFFFFF" w:themeFill="background1"/>
          </w:tcPr>
          <w:p w:rsidR="00261E96" w:rsidRPr="008C1BA2" w:rsidRDefault="00261E96" w:rsidP="003569F6">
            <w:pPr>
              <w:jc w:val="both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</w:tr>
      <w:tr w:rsidR="00261E96" w:rsidRPr="008C1BA2" w:rsidTr="003569F6"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61E96" w:rsidRDefault="00261E96" w:rsidP="00261E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  <w:t>Mi cuaderno y mi escritorio pueden verse un desastre, pero sé exactamente dónde está cada cosa.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932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628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521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807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both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</w:tr>
      <w:tr w:rsidR="00261E96" w:rsidRPr="008C1BA2" w:rsidTr="003569F6"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E96" w:rsidRDefault="00261E96" w:rsidP="00261E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  <w:t xml:space="preserve">Cuando estoy en </w:t>
            </w:r>
            <w:r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  <w:t>un examen</w:t>
            </w:r>
            <w:r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  <w:t>, puedo “ver” la página en el libro de texto y la respuesta.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932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628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521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807" w:type="dxa"/>
            <w:shd w:val="clear" w:color="auto" w:fill="FFFFFF" w:themeFill="background1"/>
          </w:tcPr>
          <w:p w:rsidR="00261E96" w:rsidRPr="008C1BA2" w:rsidRDefault="00261E96" w:rsidP="003569F6">
            <w:pPr>
              <w:jc w:val="both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</w:tr>
      <w:tr w:rsidR="00261E96" w:rsidRPr="008C1BA2" w:rsidTr="003569F6"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61E96" w:rsidRDefault="00261E96" w:rsidP="00261E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  <w:t>No puedo recordar un chiste lo suficiente para contarla luego.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932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628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521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807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both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</w:tr>
      <w:tr w:rsidR="00261E96" w:rsidRPr="008C1BA2" w:rsidTr="003569F6"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E96" w:rsidRDefault="00261E96" w:rsidP="00261E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  <w:t>Al aprender algo nuevo, prefiero escuchar la información, luego leer y luego hacerlo.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932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628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521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807" w:type="dxa"/>
            <w:shd w:val="clear" w:color="auto" w:fill="FFFFFF" w:themeFill="background1"/>
          </w:tcPr>
          <w:p w:rsidR="00261E96" w:rsidRPr="008C1BA2" w:rsidRDefault="00261E96" w:rsidP="003569F6">
            <w:pPr>
              <w:jc w:val="both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</w:tr>
      <w:tr w:rsidR="00261E96" w:rsidRPr="008C1BA2" w:rsidTr="003569F6"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61E96" w:rsidRDefault="00261E96" w:rsidP="00261E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  <w:t>Me gusta completar una tarea antes de comenzar otra.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932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628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521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807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both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</w:tr>
      <w:tr w:rsidR="00261E96" w:rsidRPr="008C1BA2" w:rsidTr="003569F6"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E96" w:rsidRDefault="00261E96" w:rsidP="00261E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  <w:t>Uso mis dedos para contar y muevo los labios cuando leo.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932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628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521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807" w:type="dxa"/>
            <w:shd w:val="clear" w:color="auto" w:fill="FFFFFF" w:themeFill="background1"/>
          </w:tcPr>
          <w:p w:rsidR="00261E96" w:rsidRPr="008C1BA2" w:rsidRDefault="00261E96" w:rsidP="003569F6">
            <w:pPr>
              <w:jc w:val="both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</w:tr>
      <w:tr w:rsidR="00261E96" w:rsidRPr="008C1BA2" w:rsidTr="003569F6"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61E96" w:rsidRDefault="00261E96" w:rsidP="00261E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  <w:t>No me gusta releer mi trabajo.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932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628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521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807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both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</w:tr>
      <w:tr w:rsidR="00261E96" w:rsidRPr="008C1BA2" w:rsidTr="003569F6"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E96" w:rsidRDefault="00261E96" w:rsidP="00261E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  <w:t>Cuando estoy tratando de recordar algo nuevo, por ejemplo, un número de teléfono, me ayuda formarme una imagen mental para lograrlo.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932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628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521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807" w:type="dxa"/>
            <w:shd w:val="clear" w:color="auto" w:fill="FFFFFF" w:themeFill="background1"/>
          </w:tcPr>
          <w:p w:rsidR="00261E96" w:rsidRPr="008C1BA2" w:rsidRDefault="00261E96" w:rsidP="003569F6">
            <w:pPr>
              <w:jc w:val="both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</w:tr>
      <w:tr w:rsidR="00261E96" w:rsidRPr="008C1BA2" w:rsidTr="003569F6"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61E96" w:rsidRDefault="00261E96" w:rsidP="00261E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  <w:t>Para obtener una nota extra, prefiero grabar un informe a escribirlo.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932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628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521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807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both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</w:tr>
      <w:tr w:rsidR="00261E96" w:rsidRPr="008C1BA2" w:rsidTr="003569F6"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E96" w:rsidRDefault="00261E96" w:rsidP="00261E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  <w:t>Fantaseo en clase.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932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628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521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807" w:type="dxa"/>
            <w:shd w:val="clear" w:color="auto" w:fill="FFFFFF" w:themeFill="background1"/>
          </w:tcPr>
          <w:p w:rsidR="00261E96" w:rsidRPr="008C1BA2" w:rsidRDefault="00261E96" w:rsidP="003569F6">
            <w:pPr>
              <w:jc w:val="both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</w:tr>
      <w:tr w:rsidR="00261E96" w:rsidRPr="008C1BA2" w:rsidTr="003569F6"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261E96" w:rsidRDefault="00261E96" w:rsidP="00261E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  <w:t>Para obtener una calificación extra, prefiero crear un proyecto a escribir un informe.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932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628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521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807" w:type="dxa"/>
            <w:shd w:val="clear" w:color="auto" w:fill="BDD6EE" w:themeFill="accent5" w:themeFillTint="66"/>
          </w:tcPr>
          <w:p w:rsidR="00261E96" w:rsidRPr="008C1BA2" w:rsidRDefault="00261E96" w:rsidP="003569F6">
            <w:pPr>
              <w:jc w:val="both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</w:tr>
      <w:tr w:rsidR="00261E96" w:rsidRPr="008C1BA2" w:rsidTr="003569F6"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E96" w:rsidRDefault="00261E96" w:rsidP="00261E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8"/>
                <w:bdr w:val="none" w:sz="0" w:space="0" w:color="auto" w:frame="1"/>
                <w:lang w:eastAsia="es-MX"/>
              </w:rPr>
              <w:t>Cuando tengo una gran idea, debo escribirla inmediatamente, o la olvido con facilidad.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932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628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521" w:type="dxa"/>
            <w:shd w:val="clear" w:color="auto" w:fill="FFFFFF" w:themeFill="background1"/>
          </w:tcPr>
          <w:p w:rsidR="00261E96" w:rsidRPr="008C1BA2" w:rsidRDefault="00261E96" w:rsidP="003569F6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  <w:tc>
          <w:tcPr>
            <w:tcW w:w="807" w:type="dxa"/>
            <w:shd w:val="clear" w:color="auto" w:fill="FFFFFF" w:themeFill="background1"/>
          </w:tcPr>
          <w:p w:rsidR="00261E96" w:rsidRPr="008C1BA2" w:rsidRDefault="00261E96" w:rsidP="003569F6">
            <w:pPr>
              <w:jc w:val="both"/>
              <w:rPr>
                <w:rFonts w:eastAsia="Times New Roman" w:cstheme="minorHAnsi"/>
                <w:b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eastAsia="es-MX"/>
              </w:rPr>
            </w:pPr>
          </w:p>
        </w:tc>
      </w:tr>
    </w:tbl>
    <w:p w:rsidR="00261E96" w:rsidRDefault="00261E96" w:rsidP="00261E9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  <w:bdr w:val="none" w:sz="0" w:space="0" w:color="auto" w:frame="1"/>
          <w:lang w:eastAsia="es-MX"/>
        </w:rPr>
      </w:pPr>
    </w:p>
    <w:p w:rsidR="00261E96" w:rsidRPr="00254AEC" w:rsidRDefault="00261E96" w:rsidP="00261E96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bdr w:val="none" w:sz="0" w:space="0" w:color="auto" w:frame="1"/>
          <w:lang w:eastAsia="es-MX"/>
        </w:rPr>
      </w:pPr>
      <w:r w:rsidRPr="00254AEC">
        <w:rPr>
          <w:rFonts w:eastAsia="Times New Roman" w:cstheme="minorHAnsi"/>
          <w:b/>
          <w:bCs/>
          <w:color w:val="000000"/>
          <w:sz w:val="20"/>
          <w:szCs w:val="20"/>
          <w:bdr w:val="none" w:sz="0" w:space="0" w:color="auto" w:frame="1"/>
          <w:lang w:eastAsia="es-MX"/>
        </w:rPr>
        <w:t>Resultado del Test del Canal de Aprendizaje de preferencia.</w:t>
      </w:r>
    </w:p>
    <w:p w:rsidR="00261E96" w:rsidRPr="00254AEC" w:rsidRDefault="00261E96" w:rsidP="00261E96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20"/>
          <w:szCs w:val="20"/>
          <w:bdr w:val="none" w:sz="0" w:space="0" w:color="auto" w:frame="1"/>
          <w:lang w:eastAsia="es-MX"/>
        </w:rPr>
      </w:pPr>
    </w:p>
    <w:p w:rsidR="00261E96" w:rsidRPr="00254AEC" w:rsidRDefault="00261E96" w:rsidP="00261E96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es-MX"/>
        </w:rPr>
      </w:pPr>
      <w:r w:rsidRPr="00254AEC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es-MX"/>
        </w:rPr>
        <w:t>Cuidadosamente transfiera los resultados en cada línea.</w:t>
      </w:r>
    </w:p>
    <w:p w:rsidR="00261E96" w:rsidRPr="00254AEC" w:rsidRDefault="00261E96" w:rsidP="00261E9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261E96" w:rsidRPr="00254AEC" w:rsidTr="003569F6">
        <w:tc>
          <w:tcPr>
            <w:tcW w:w="3596" w:type="dxa"/>
          </w:tcPr>
          <w:p w:rsidR="00261E96" w:rsidRPr="00254AEC" w:rsidRDefault="00261E96" w:rsidP="003569F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</w:pPr>
            <w:r w:rsidRPr="00254AEC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  <w:t>1</w:t>
            </w:r>
          </w:p>
        </w:tc>
        <w:tc>
          <w:tcPr>
            <w:tcW w:w="3597" w:type="dxa"/>
          </w:tcPr>
          <w:p w:rsidR="00261E96" w:rsidRPr="00254AEC" w:rsidRDefault="00261E96" w:rsidP="003569F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</w:pPr>
            <w:r w:rsidRPr="00254AEC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  <w:t>2</w:t>
            </w:r>
          </w:p>
        </w:tc>
        <w:tc>
          <w:tcPr>
            <w:tcW w:w="3597" w:type="dxa"/>
          </w:tcPr>
          <w:p w:rsidR="00261E96" w:rsidRPr="00254AEC" w:rsidRDefault="00261E96" w:rsidP="003569F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</w:pPr>
            <w:r w:rsidRPr="00254AEC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  <w:t>4</w:t>
            </w:r>
          </w:p>
        </w:tc>
      </w:tr>
      <w:tr w:rsidR="00261E96" w:rsidRPr="00254AEC" w:rsidTr="003569F6">
        <w:tc>
          <w:tcPr>
            <w:tcW w:w="3596" w:type="dxa"/>
          </w:tcPr>
          <w:p w:rsidR="00261E96" w:rsidRPr="00254AEC" w:rsidRDefault="00261E96" w:rsidP="003569F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</w:pPr>
            <w:r w:rsidRPr="00254AEC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  <w:t>5</w:t>
            </w:r>
          </w:p>
        </w:tc>
        <w:tc>
          <w:tcPr>
            <w:tcW w:w="3597" w:type="dxa"/>
          </w:tcPr>
          <w:p w:rsidR="00261E96" w:rsidRPr="00254AEC" w:rsidRDefault="00261E96" w:rsidP="003569F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</w:pPr>
            <w:r w:rsidRPr="00254AEC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  <w:t>3</w:t>
            </w:r>
          </w:p>
        </w:tc>
        <w:tc>
          <w:tcPr>
            <w:tcW w:w="3597" w:type="dxa"/>
          </w:tcPr>
          <w:p w:rsidR="00261E96" w:rsidRPr="00254AEC" w:rsidRDefault="00261E96" w:rsidP="003569F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</w:pPr>
            <w:r w:rsidRPr="00254AEC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  <w:t>6</w:t>
            </w:r>
          </w:p>
        </w:tc>
      </w:tr>
      <w:tr w:rsidR="00261E96" w:rsidRPr="00254AEC" w:rsidTr="003569F6">
        <w:tc>
          <w:tcPr>
            <w:tcW w:w="3596" w:type="dxa"/>
          </w:tcPr>
          <w:p w:rsidR="00261E96" w:rsidRPr="00254AEC" w:rsidRDefault="00261E96" w:rsidP="003569F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</w:pPr>
            <w:r w:rsidRPr="00254AEC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  <w:t>9</w:t>
            </w:r>
          </w:p>
        </w:tc>
        <w:tc>
          <w:tcPr>
            <w:tcW w:w="3597" w:type="dxa"/>
          </w:tcPr>
          <w:p w:rsidR="00261E96" w:rsidRPr="00254AEC" w:rsidRDefault="00261E96" w:rsidP="003569F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</w:pPr>
            <w:r w:rsidRPr="00254AEC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  <w:t>12</w:t>
            </w:r>
          </w:p>
        </w:tc>
        <w:tc>
          <w:tcPr>
            <w:tcW w:w="3597" w:type="dxa"/>
          </w:tcPr>
          <w:p w:rsidR="00261E96" w:rsidRPr="00254AEC" w:rsidRDefault="00261E96" w:rsidP="003569F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</w:pPr>
            <w:r w:rsidRPr="00254AEC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  <w:t>7</w:t>
            </w:r>
          </w:p>
        </w:tc>
      </w:tr>
      <w:tr w:rsidR="00261E96" w:rsidRPr="00254AEC" w:rsidTr="003569F6">
        <w:tc>
          <w:tcPr>
            <w:tcW w:w="3596" w:type="dxa"/>
          </w:tcPr>
          <w:p w:rsidR="00261E96" w:rsidRPr="00254AEC" w:rsidRDefault="00261E96" w:rsidP="003569F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</w:pPr>
            <w:r w:rsidRPr="00254AEC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  <w:t>10</w:t>
            </w:r>
          </w:p>
        </w:tc>
        <w:tc>
          <w:tcPr>
            <w:tcW w:w="3597" w:type="dxa"/>
          </w:tcPr>
          <w:p w:rsidR="00261E96" w:rsidRPr="00254AEC" w:rsidRDefault="00261E96" w:rsidP="003569F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</w:pPr>
            <w:r w:rsidRPr="00254AEC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  <w:t>13</w:t>
            </w:r>
          </w:p>
        </w:tc>
        <w:tc>
          <w:tcPr>
            <w:tcW w:w="3597" w:type="dxa"/>
          </w:tcPr>
          <w:p w:rsidR="00261E96" w:rsidRPr="00254AEC" w:rsidRDefault="00261E96" w:rsidP="003569F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</w:pPr>
            <w:r w:rsidRPr="00254AEC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  <w:t>8</w:t>
            </w:r>
          </w:p>
        </w:tc>
      </w:tr>
      <w:tr w:rsidR="00261E96" w:rsidRPr="00254AEC" w:rsidTr="003569F6">
        <w:tc>
          <w:tcPr>
            <w:tcW w:w="3596" w:type="dxa"/>
          </w:tcPr>
          <w:p w:rsidR="00261E96" w:rsidRPr="00254AEC" w:rsidRDefault="00261E96" w:rsidP="003569F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</w:pPr>
            <w:r w:rsidRPr="00254AEC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  <w:t>11</w:t>
            </w:r>
          </w:p>
        </w:tc>
        <w:tc>
          <w:tcPr>
            <w:tcW w:w="3597" w:type="dxa"/>
          </w:tcPr>
          <w:p w:rsidR="00261E96" w:rsidRPr="00254AEC" w:rsidRDefault="00261E96" w:rsidP="003569F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</w:pPr>
            <w:r w:rsidRPr="00254AEC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  <w:t>15</w:t>
            </w:r>
          </w:p>
        </w:tc>
        <w:tc>
          <w:tcPr>
            <w:tcW w:w="3597" w:type="dxa"/>
          </w:tcPr>
          <w:p w:rsidR="00261E96" w:rsidRPr="00254AEC" w:rsidRDefault="00261E96" w:rsidP="003569F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</w:pPr>
            <w:r w:rsidRPr="00254AEC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  <w:t>14</w:t>
            </w:r>
          </w:p>
        </w:tc>
      </w:tr>
      <w:tr w:rsidR="00261E96" w:rsidRPr="00254AEC" w:rsidTr="003569F6">
        <w:tc>
          <w:tcPr>
            <w:tcW w:w="3596" w:type="dxa"/>
          </w:tcPr>
          <w:p w:rsidR="00261E96" w:rsidRPr="00254AEC" w:rsidRDefault="00261E96" w:rsidP="003569F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</w:pPr>
            <w:r w:rsidRPr="00254AEC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  <w:t>16</w:t>
            </w:r>
          </w:p>
        </w:tc>
        <w:tc>
          <w:tcPr>
            <w:tcW w:w="3597" w:type="dxa"/>
          </w:tcPr>
          <w:p w:rsidR="00261E96" w:rsidRPr="00254AEC" w:rsidRDefault="00261E96" w:rsidP="003569F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</w:pPr>
            <w:r w:rsidRPr="00254AEC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  <w:t>19</w:t>
            </w:r>
          </w:p>
        </w:tc>
        <w:tc>
          <w:tcPr>
            <w:tcW w:w="3597" w:type="dxa"/>
          </w:tcPr>
          <w:p w:rsidR="00261E96" w:rsidRPr="00254AEC" w:rsidRDefault="00261E96" w:rsidP="003569F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</w:pPr>
            <w:r w:rsidRPr="00254AEC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  <w:t>18</w:t>
            </w:r>
          </w:p>
        </w:tc>
      </w:tr>
      <w:tr w:rsidR="00261E96" w:rsidRPr="00254AEC" w:rsidTr="003569F6">
        <w:tc>
          <w:tcPr>
            <w:tcW w:w="3596" w:type="dxa"/>
          </w:tcPr>
          <w:p w:rsidR="00261E96" w:rsidRPr="00254AEC" w:rsidRDefault="00261E96" w:rsidP="003569F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</w:pPr>
            <w:r w:rsidRPr="00254AEC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  <w:t>17</w:t>
            </w:r>
          </w:p>
        </w:tc>
        <w:tc>
          <w:tcPr>
            <w:tcW w:w="3597" w:type="dxa"/>
          </w:tcPr>
          <w:p w:rsidR="00261E96" w:rsidRPr="00254AEC" w:rsidRDefault="00261E96" w:rsidP="003569F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</w:pPr>
            <w:r w:rsidRPr="00254AEC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  <w:t>20</w:t>
            </w:r>
          </w:p>
        </w:tc>
        <w:tc>
          <w:tcPr>
            <w:tcW w:w="3597" w:type="dxa"/>
          </w:tcPr>
          <w:p w:rsidR="00261E96" w:rsidRPr="00254AEC" w:rsidRDefault="00261E96" w:rsidP="003569F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</w:pPr>
            <w:r w:rsidRPr="00254AEC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  <w:t>21</w:t>
            </w:r>
          </w:p>
        </w:tc>
      </w:tr>
      <w:tr w:rsidR="00261E96" w:rsidRPr="00254AEC" w:rsidTr="003569F6">
        <w:tc>
          <w:tcPr>
            <w:tcW w:w="3596" w:type="dxa"/>
          </w:tcPr>
          <w:p w:rsidR="00261E96" w:rsidRPr="00254AEC" w:rsidRDefault="00261E96" w:rsidP="003569F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</w:pPr>
            <w:r w:rsidRPr="00254AEC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  <w:t>22</w:t>
            </w:r>
          </w:p>
        </w:tc>
        <w:tc>
          <w:tcPr>
            <w:tcW w:w="3597" w:type="dxa"/>
          </w:tcPr>
          <w:p w:rsidR="00261E96" w:rsidRPr="00254AEC" w:rsidRDefault="00261E96" w:rsidP="003569F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</w:pPr>
            <w:r w:rsidRPr="00254AEC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  <w:t>23</w:t>
            </w:r>
          </w:p>
        </w:tc>
        <w:tc>
          <w:tcPr>
            <w:tcW w:w="3597" w:type="dxa"/>
          </w:tcPr>
          <w:p w:rsidR="00261E96" w:rsidRPr="00254AEC" w:rsidRDefault="00261E96" w:rsidP="003569F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</w:pPr>
            <w:r w:rsidRPr="00254AEC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  <w:t>25</w:t>
            </w:r>
          </w:p>
        </w:tc>
      </w:tr>
      <w:tr w:rsidR="00261E96" w:rsidRPr="00254AEC" w:rsidTr="003569F6">
        <w:tc>
          <w:tcPr>
            <w:tcW w:w="3596" w:type="dxa"/>
          </w:tcPr>
          <w:p w:rsidR="00261E96" w:rsidRPr="00254AEC" w:rsidRDefault="00261E96" w:rsidP="003569F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</w:pPr>
            <w:r w:rsidRPr="00254AEC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  <w:t>26</w:t>
            </w:r>
          </w:p>
        </w:tc>
        <w:tc>
          <w:tcPr>
            <w:tcW w:w="3597" w:type="dxa"/>
          </w:tcPr>
          <w:p w:rsidR="00261E96" w:rsidRPr="00254AEC" w:rsidRDefault="00261E96" w:rsidP="003569F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</w:pPr>
            <w:r w:rsidRPr="00254AEC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  <w:t>24</w:t>
            </w:r>
          </w:p>
        </w:tc>
        <w:tc>
          <w:tcPr>
            <w:tcW w:w="3597" w:type="dxa"/>
          </w:tcPr>
          <w:p w:rsidR="00261E96" w:rsidRPr="00254AEC" w:rsidRDefault="00261E96" w:rsidP="003569F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</w:pPr>
            <w:r w:rsidRPr="00254AEC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  <w:t>30</w:t>
            </w:r>
          </w:p>
        </w:tc>
      </w:tr>
      <w:tr w:rsidR="00261E96" w:rsidRPr="00254AEC" w:rsidTr="003569F6">
        <w:tc>
          <w:tcPr>
            <w:tcW w:w="3596" w:type="dxa"/>
          </w:tcPr>
          <w:p w:rsidR="00261E96" w:rsidRPr="00254AEC" w:rsidRDefault="00261E96" w:rsidP="003569F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</w:pPr>
            <w:r w:rsidRPr="00254AEC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  <w:t>27</w:t>
            </w:r>
          </w:p>
        </w:tc>
        <w:tc>
          <w:tcPr>
            <w:tcW w:w="3597" w:type="dxa"/>
          </w:tcPr>
          <w:p w:rsidR="00261E96" w:rsidRPr="00254AEC" w:rsidRDefault="00261E96" w:rsidP="003569F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</w:pPr>
            <w:r w:rsidRPr="00254AEC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  <w:t>28</w:t>
            </w:r>
          </w:p>
        </w:tc>
        <w:tc>
          <w:tcPr>
            <w:tcW w:w="3597" w:type="dxa"/>
          </w:tcPr>
          <w:p w:rsidR="00261E96" w:rsidRPr="00254AEC" w:rsidRDefault="00261E96" w:rsidP="003569F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</w:pPr>
            <w:r w:rsidRPr="00254AEC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  <w:t>31</w:t>
            </w:r>
          </w:p>
        </w:tc>
      </w:tr>
      <w:tr w:rsidR="00261E96" w:rsidRPr="00254AEC" w:rsidTr="003569F6">
        <w:tc>
          <w:tcPr>
            <w:tcW w:w="3596" w:type="dxa"/>
          </w:tcPr>
          <w:p w:rsidR="00261E96" w:rsidRPr="00254AEC" w:rsidRDefault="00261E96" w:rsidP="003569F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</w:pPr>
            <w:r w:rsidRPr="00254AEC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  <w:t>32</w:t>
            </w:r>
          </w:p>
        </w:tc>
        <w:tc>
          <w:tcPr>
            <w:tcW w:w="3597" w:type="dxa"/>
          </w:tcPr>
          <w:p w:rsidR="00261E96" w:rsidRPr="00254AEC" w:rsidRDefault="00261E96" w:rsidP="003569F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</w:pPr>
            <w:r w:rsidRPr="00254AEC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  <w:t>29</w:t>
            </w:r>
          </w:p>
        </w:tc>
        <w:tc>
          <w:tcPr>
            <w:tcW w:w="3597" w:type="dxa"/>
          </w:tcPr>
          <w:p w:rsidR="00261E96" w:rsidRPr="00254AEC" w:rsidRDefault="00261E96" w:rsidP="003569F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</w:pPr>
            <w:r w:rsidRPr="00254AEC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  <w:t>34</w:t>
            </w:r>
          </w:p>
        </w:tc>
      </w:tr>
      <w:tr w:rsidR="00261E96" w:rsidRPr="00254AEC" w:rsidTr="003569F6">
        <w:tc>
          <w:tcPr>
            <w:tcW w:w="3596" w:type="dxa"/>
            <w:tcBorders>
              <w:bottom w:val="single" w:sz="4" w:space="0" w:color="auto"/>
            </w:tcBorders>
          </w:tcPr>
          <w:p w:rsidR="00261E96" w:rsidRPr="00254AEC" w:rsidRDefault="00261E96" w:rsidP="003569F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</w:pPr>
            <w:r w:rsidRPr="00254AEC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  <w:t>36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261E96" w:rsidRPr="00254AEC" w:rsidRDefault="00261E96" w:rsidP="003569F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</w:pPr>
            <w:r w:rsidRPr="00254AEC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  <w:t>33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261E96" w:rsidRPr="00254AEC" w:rsidRDefault="00261E96" w:rsidP="003569F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</w:pPr>
            <w:r w:rsidRPr="00254AEC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  <w:t>35</w:t>
            </w:r>
          </w:p>
        </w:tc>
      </w:tr>
      <w:tr w:rsidR="00261E96" w:rsidRPr="00254AEC" w:rsidTr="003569F6">
        <w:tc>
          <w:tcPr>
            <w:tcW w:w="3596" w:type="dxa"/>
            <w:tcBorders>
              <w:top w:val="single" w:sz="4" w:space="0" w:color="auto"/>
              <w:bottom w:val="single" w:sz="4" w:space="0" w:color="auto"/>
            </w:tcBorders>
          </w:tcPr>
          <w:p w:rsidR="00261E96" w:rsidRPr="00254AEC" w:rsidRDefault="00261E96" w:rsidP="003569F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</w:pPr>
            <w:r w:rsidRPr="00254AEC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  <w:t>Total, Visual:</w:t>
            </w: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</w:tcPr>
          <w:p w:rsidR="00261E96" w:rsidRPr="00254AEC" w:rsidRDefault="00261E96" w:rsidP="003569F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</w:pPr>
            <w:r w:rsidRPr="00254AEC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  <w:t>Total, Auditivo:</w:t>
            </w: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</w:tcPr>
          <w:p w:rsidR="00261E96" w:rsidRPr="00254AEC" w:rsidRDefault="00261E96" w:rsidP="003569F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</w:pPr>
            <w:r w:rsidRPr="00254AEC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s-MX"/>
              </w:rPr>
              <w:t>Total, Kinestésico:</w:t>
            </w:r>
          </w:p>
        </w:tc>
      </w:tr>
    </w:tbl>
    <w:p w:rsidR="00261E96" w:rsidRPr="00254AEC" w:rsidRDefault="00261E96" w:rsidP="00261E96">
      <w:pPr>
        <w:shd w:val="clear" w:color="auto" w:fill="FFFFFF"/>
        <w:spacing w:after="0" w:line="240" w:lineRule="auto"/>
        <w:jc w:val="center"/>
        <w:rPr>
          <w:rFonts w:cstheme="minorHAnsi"/>
          <w:sz w:val="20"/>
          <w:szCs w:val="20"/>
        </w:rPr>
      </w:pPr>
      <w:proofErr w:type="gramStart"/>
      <w:r w:rsidRPr="00254AEC">
        <w:rPr>
          <w:rFonts w:cstheme="minorHAnsi"/>
          <w:sz w:val="20"/>
          <w:szCs w:val="20"/>
        </w:rPr>
        <w:t>Total</w:t>
      </w:r>
      <w:proofErr w:type="gramEnd"/>
      <w:r w:rsidRPr="00254AEC">
        <w:rPr>
          <w:rFonts w:cstheme="minorHAnsi"/>
          <w:sz w:val="20"/>
          <w:szCs w:val="20"/>
        </w:rPr>
        <w:t xml:space="preserve"> Visual: _____ Total Auditivo: _____ Total Kinestésico: _____ Total de las 3 categorías: _____</w:t>
      </w:r>
    </w:p>
    <w:p w:rsidR="00261E96" w:rsidRPr="00254AEC" w:rsidRDefault="00261E96" w:rsidP="00261E96">
      <w:pPr>
        <w:shd w:val="clear" w:color="auto" w:fill="FFFFFF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261E96" w:rsidRPr="00254AEC" w:rsidRDefault="00261E96" w:rsidP="00261E96">
      <w:pPr>
        <w:shd w:val="clear" w:color="auto" w:fill="FFFFFF"/>
        <w:spacing w:after="0" w:line="240" w:lineRule="auto"/>
        <w:jc w:val="both"/>
        <w:rPr>
          <w:rFonts w:cstheme="minorHAnsi"/>
          <w:sz w:val="20"/>
          <w:szCs w:val="20"/>
        </w:rPr>
      </w:pPr>
      <w:r w:rsidRPr="00254AEC">
        <w:rPr>
          <w:rFonts w:cstheme="minorHAnsi"/>
          <w:sz w:val="20"/>
          <w:szCs w:val="20"/>
        </w:rPr>
        <w:t xml:space="preserve">Convierta cada categoría en un porcentaje: </w:t>
      </w:r>
    </w:p>
    <w:p w:rsidR="00261E96" w:rsidRPr="00254AEC" w:rsidRDefault="00261E96" w:rsidP="00261E96">
      <w:pPr>
        <w:shd w:val="clear" w:color="auto" w:fill="FFFFFF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261E96" w:rsidRPr="00254AEC" w:rsidRDefault="00261E96" w:rsidP="00261E96">
      <w:pPr>
        <w:shd w:val="clear" w:color="auto" w:fill="FFFFFF"/>
        <w:spacing w:after="0" w:line="240" w:lineRule="auto"/>
        <w:jc w:val="both"/>
        <w:rPr>
          <w:rFonts w:cstheme="minorHAnsi"/>
          <w:sz w:val="20"/>
          <w:szCs w:val="20"/>
        </w:rPr>
      </w:pPr>
      <w:r w:rsidRPr="00254AEC">
        <w:rPr>
          <w:rFonts w:cstheme="minorHAnsi"/>
          <w:sz w:val="20"/>
          <w:szCs w:val="20"/>
        </w:rPr>
        <w:t xml:space="preserve">Visual = puntaje visual =_____% </w:t>
      </w:r>
      <w:r w:rsidRPr="00254AEC">
        <w:rPr>
          <w:rFonts w:cstheme="minorHAnsi"/>
          <w:sz w:val="20"/>
          <w:szCs w:val="20"/>
        </w:rPr>
        <w:tab/>
      </w:r>
      <w:r w:rsidRPr="00254AEC">
        <w:rPr>
          <w:rFonts w:cstheme="minorHAnsi"/>
          <w:sz w:val="20"/>
          <w:szCs w:val="20"/>
        </w:rPr>
        <w:tab/>
      </w:r>
      <w:r w:rsidRPr="00254AEC">
        <w:rPr>
          <w:rFonts w:cstheme="minorHAnsi"/>
          <w:sz w:val="20"/>
          <w:szCs w:val="20"/>
        </w:rPr>
        <w:tab/>
      </w:r>
      <w:r w:rsidRPr="00254AEC">
        <w:rPr>
          <w:rFonts w:cstheme="minorHAnsi"/>
          <w:sz w:val="20"/>
          <w:szCs w:val="20"/>
        </w:rPr>
        <w:tab/>
      </w:r>
      <w:r w:rsidRPr="00254AEC">
        <w:rPr>
          <w:rFonts w:cstheme="minorHAnsi"/>
          <w:sz w:val="20"/>
          <w:szCs w:val="20"/>
        </w:rPr>
        <w:tab/>
      </w:r>
      <w:r w:rsidRPr="00254AEC">
        <w:rPr>
          <w:rFonts w:cstheme="minorHAnsi"/>
          <w:sz w:val="20"/>
          <w:szCs w:val="20"/>
        </w:rPr>
        <w:tab/>
        <w:t>Haga un gráfico de su perfil</w:t>
      </w:r>
    </w:p>
    <w:p w:rsidR="00261E96" w:rsidRPr="00254AEC" w:rsidRDefault="00261E96" w:rsidP="00261E96">
      <w:pPr>
        <w:shd w:val="clear" w:color="auto" w:fill="FFFFFF"/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254AEC">
        <w:rPr>
          <w:rFonts w:cstheme="minorHAnsi"/>
          <w:sz w:val="20"/>
          <w:szCs w:val="20"/>
        </w:rPr>
        <w:t xml:space="preserve"> Puntaje total </w:t>
      </w:r>
    </w:p>
    <w:p w:rsidR="00261E96" w:rsidRPr="00254AEC" w:rsidRDefault="00261E96" w:rsidP="00261E96">
      <w:pPr>
        <w:shd w:val="clear" w:color="auto" w:fill="FFFFFF"/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254AEC">
        <w:rPr>
          <w:rFonts w:cstheme="minorHAnsi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532AB" wp14:editId="4695BCE9">
                <wp:simplePos x="0" y="0"/>
                <wp:positionH relativeFrom="column">
                  <wp:posOffset>3909695</wp:posOffset>
                </wp:positionH>
                <wp:positionV relativeFrom="paragraph">
                  <wp:posOffset>13970</wp:posOffset>
                </wp:positionV>
                <wp:extent cx="1906311" cy="1673158"/>
                <wp:effectExtent l="0" t="0" r="17780" b="22860"/>
                <wp:wrapNone/>
                <wp:docPr id="125" name="Diagrama de flujo: co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6311" cy="1673158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5B613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125" o:spid="_x0000_s1026" type="#_x0000_t120" style="position:absolute;margin-left:307.85pt;margin-top:1.1pt;width:150.1pt;height:1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" fillcolor="white [3201]" strokecolor="#70ad47 [3209]" strokeweight="1pt">
                <v:stroke joinstyle="miter"/>
              </v:shape>
            </w:pict>
          </mc:Fallback>
        </mc:AlternateContent>
      </w:r>
    </w:p>
    <w:p w:rsidR="00261E96" w:rsidRPr="00254AEC" w:rsidRDefault="00261E96" w:rsidP="00261E96">
      <w:pPr>
        <w:shd w:val="clear" w:color="auto" w:fill="FFFFFF"/>
        <w:spacing w:after="0" w:line="240" w:lineRule="auto"/>
        <w:jc w:val="both"/>
        <w:rPr>
          <w:rFonts w:cstheme="minorHAnsi"/>
          <w:sz w:val="20"/>
          <w:szCs w:val="20"/>
        </w:rPr>
      </w:pPr>
      <w:r w:rsidRPr="00254AEC">
        <w:rPr>
          <w:rFonts w:cstheme="minorHAnsi"/>
          <w:sz w:val="20"/>
          <w:szCs w:val="20"/>
        </w:rPr>
        <w:t xml:space="preserve">Auditivo = puntaje auditivo =_____% </w:t>
      </w:r>
    </w:p>
    <w:p w:rsidR="00261E96" w:rsidRPr="00254AEC" w:rsidRDefault="00261E96" w:rsidP="00261E96">
      <w:pPr>
        <w:shd w:val="clear" w:color="auto" w:fill="FFFFFF"/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254AEC">
        <w:rPr>
          <w:rFonts w:cstheme="minorHAnsi"/>
          <w:sz w:val="20"/>
          <w:szCs w:val="20"/>
        </w:rPr>
        <w:t xml:space="preserve">     Puntaje total </w:t>
      </w:r>
    </w:p>
    <w:p w:rsidR="00261E96" w:rsidRPr="00254AEC" w:rsidRDefault="00261E96" w:rsidP="00261E96">
      <w:pPr>
        <w:shd w:val="clear" w:color="auto" w:fill="FFFFFF"/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</w:p>
    <w:p w:rsidR="00261E96" w:rsidRPr="00254AEC" w:rsidRDefault="00261E96" w:rsidP="00261E96">
      <w:pPr>
        <w:shd w:val="clear" w:color="auto" w:fill="FFFFFF"/>
        <w:spacing w:after="0" w:line="240" w:lineRule="auto"/>
        <w:jc w:val="both"/>
        <w:rPr>
          <w:rFonts w:cstheme="minorHAnsi"/>
          <w:sz w:val="20"/>
          <w:szCs w:val="20"/>
        </w:rPr>
      </w:pPr>
      <w:r w:rsidRPr="00254AEC">
        <w:rPr>
          <w:rFonts w:cstheme="minorHAnsi"/>
          <w:sz w:val="20"/>
          <w:szCs w:val="20"/>
        </w:rPr>
        <w:t xml:space="preserve">Kinestésico = puntaje kinestésico =_____% </w:t>
      </w:r>
    </w:p>
    <w:p w:rsidR="00261E96" w:rsidRPr="00F62EC9" w:rsidRDefault="00261E96" w:rsidP="00261E96">
      <w:pPr>
        <w:shd w:val="clear" w:color="auto" w:fill="FFFFFF"/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254AEC">
        <w:rPr>
          <w:rFonts w:cstheme="minorHAnsi"/>
          <w:sz w:val="20"/>
          <w:szCs w:val="20"/>
        </w:rPr>
        <w:t xml:space="preserve">          </w:t>
      </w:r>
      <w:r w:rsidRPr="00F62EC9">
        <w:rPr>
          <w:rFonts w:cstheme="minorHAnsi"/>
          <w:sz w:val="20"/>
          <w:szCs w:val="20"/>
        </w:rPr>
        <w:t>Puntaje total</w:t>
      </w:r>
    </w:p>
    <w:p w:rsidR="00261E96" w:rsidRPr="00F62EC9" w:rsidRDefault="00261E96" w:rsidP="00261E96">
      <w:pPr>
        <w:shd w:val="clear" w:color="auto" w:fill="FFFFFF"/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</w:p>
    <w:p w:rsidR="00261E96" w:rsidRPr="00F62EC9" w:rsidRDefault="00261E96" w:rsidP="00261E96">
      <w:pPr>
        <w:shd w:val="clear" w:color="auto" w:fill="FFFFFF"/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</w:p>
    <w:p w:rsidR="00261E96" w:rsidRPr="00F62EC9" w:rsidRDefault="00261E96" w:rsidP="00261E96">
      <w:pPr>
        <w:shd w:val="clear" w:color="auto" w:fill="FFFFFF"/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</w:p>
    <w:p w:rsidR="00261E96" w:rsidRPr="00F62EC9" w:rsidRDefault="00261E96" w:rsidP="00261E96">
      <w:pPr>
        <w:shd w:val="clear" w:color="auto" w:fill="FFFFFF"/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</w:p>
    <w:p w:rsidR="00261E96" w:rsidRPr="00F62EC9" w:rsidRDefault="00261E96" w:rsidP="00261E96">
      <w:pPr>
        <w:rPr>
          <w:rFonts w:cstheme="minorHAnsi"/>
          <w:sz w:val="20"/>
          <w:szCs w:val="20"/>
        </w:rPr>
      </w:pPr>
    </w:p>
    <w:p w:rsidR="00261E96" w:rsidRPr="00F62EC9" w:rsidRDefault="00261E96" w:rsidP="00261E96">
      <w:pPr>
        <w:rPr>
          <w:rFonts w:cstheme="minorHAnsi"/>
          <w:sz w:val="20"/>
          <w:szCs w:val="20"/>
        </w:rPr>
      </w:pPr>
    </w:p>
    <w:p w:rsidR="00261E96" w:rsidRPr="00F62EC9" w:rsidRDefault="00261E96" w:rsidP="00261E96">
      <w:pPr>
        <w:rPr>
          <w:rFonts w:cstheme="minorHAnsi"/>
          <w:sz w:val="20"/>
          <w:szCs w:val="20"/>
        </w:rPr>
      </w:pPr>
    </w:p>
    <w:p w:rsidR="00261E96" w:rsidRDefault="00261E96" w:rsidP="00261E96">
      <w:pPr>
        <w:rPr>
          <w:rFonts w:cstheme="minorHAnsi"/>
          <w:sz w:val="20"/>
          <w:szCs w:val="20"/>
        </w:rPr>
      </w:pPr>
    </w:p>
    <w:p w:rsidR="00261E96" w:rsidRDefault="00261E96" w:rsidP="00261E96">
      <w:pPr>
        <w:rPr>
          <w:rFonts w:cstheme="minorHAnsi"/>
          <w:sz w:val="20"/>
          <w:szCs w:val="20"/>
        </w:rPr>
      </w:pPr>
    </w:p>
    <w:p w:rsidR="005244BC" w:rsidRPr="00261E96" w:rsidRDefault="005244BC" w:rsidP="00261E96">
      <w:bookmarkStart w:id="0" w:name="_GoBack"/>
      <w:bookmarkEnd w:id="0"/>
    </w:p>
    <w:sectPr w:rsidR="005244BC" w:rsidRPr="00261E96" w:rsidSect="005244BC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F80" w:rsidRDefault="007C4F80" w:rsidP="005244BC">
      <w:pPr>
        <w:spacing w:after="0" w:line="240" w:lineRule="auto"/>
      </w:pPr>
      <w:r>
        <w:separator/>
      </w:r>
    </w:p>
  </w:endnote>
  <w:endnote w:type="continuationSeparator" w:id="0">
    <w:p w:rsidR="007C4F80" w:rsidRDefault="007C4F80" w:rsidP="00524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F80" w:rsidRDefault="007C4F80" w:rsidP="005244BC">
      <w:pPr>
        <w:spacing w:after="0" w:line="240" w:lineRule="auto"/>
      </w:pPr>
      <w:r>
        <w:separator/>
      </w:r>
    </w:p>
  </w:footnote>
  <w:footnote w:type="continuationSeparator" w:id="0">
    <w:p w:rsidR="007C4F80" w:rsidRDefault="007C4F80" w:rsidP="00524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888"/>
      <w:gridCol w:w="4900"/>
      <w:gridCol w:w="3002"/>
    </w:tblGrid>
    <w:tr w:rsidR="005244BC" w:rsidRPr="004C0F4F" w:rsidTr="005244BC">
      <w:trPr>
        <w:trHeight w:val="283"/>
        <w:jc w:val="center"/>
      </w:trPr>
      <w:tc>
        <w:tcPr>
          <w:tcW w:w="3498" w:type="dxa"/>
          <w:vMerge w:val="restart"/>
        </w:tcPr>
        <w:p w:rsidR="005244BC" w:rsidRPr="004C0F4F" w:rsidRDefault="005244BC" w:rsidP="005244BC">
          <w:pPr>
            <w:pStyle w:val="Encabezado"/>
            <w:rPr>
              <w:rFonts w:ascii="Gill Sans MT" w:hAnsi="Gill Sans MT"/>
            </w:rPr>
          </w:pPr>
          <w:bookmarkStart w:id="1" w:name="_Hlk506053644"/>
          <w:r>
            <w:rPr>
              <w:noProof/>
              <w:lang w:eastAsia="es-MX"/>
            </w:rPr>
            <w:drawing>
              <wp:anchor distT="0" distB="0" distL="114300" distR="114300" simplePos="0" relativeHeight="251660288" behindDoc="1" locked="0" layoutInCell="1" allowOverlap="1" wp14:anchorId="6FD3C6BE" wp14:editId="2A7C4EBA">
                <wp:simplePos x="0" y="0"/>
                <wp:positionH relativeFrom="column">
                  <wp:posOffset>504825</wp:posOffset>
                </wp:positionH>
                <wp:positionV relativeFrom="paragraph">
                  <wp:posOffset>69377</wp:posOffset>
                </wp:positionV>
                <wp:extent cx="1158875" cy="561975"/>
                <wp:effectExtent l="0" t="0" r="3175" b="9525"/>
                <wp:wrapThrough wrapText="bothSides">
                  <wp:wrapPolygon edited="0">
                    <wp:start x="0" y="0"/>
                    <wp:lineTo x="0" y="21234"/>
                    <wp:lineTo x="21304" y="21234"/>
                    <wp:lineTo x="21304" y="0"/>
                    <wp:lineTo x="0" y="0"/>
                  </wp:wrapPolygon>
                </wp:wrapThrough>
                <wp:docPr id="29" name="Imagen 29" descr="logo3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3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8875" cy="561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97" w:type="dxa"/>
          <w:vAlign w:val="center"/>
        </w:tcPr>
        <w:p w:rsidR="005244BC" w:rsidRPr="004C0F4F" w:rsidRDefault="005244BC" w:rsidP="005244BC">
          <w:pPr>
            <w:pStyle w:val="Encabezado"/>
            <w:jc w:val="center"/>
            <w:rPr>
              <w:rFonts w:ascii="Gill Sans MT" w:hAnsi="Gill Sans MT"/>
              <w:b/>
            </w:rPr>
          </w:pPr>
          <w:r w:rsidRPr="004C0F4F">
            <w:rPr>
              <w:rFonts w:ascii="Gill Sans MT" w:hAnsi="Gill Sans MT"/>
              <w:b/>
            </w:rPr>
            <w:t>UNIVERSIDAD MEXIQUENSE DEL BICENTENARIO</w:t>
          </w:r>
        </w:p>
      </w:tc>
      <w:tc>
        <w:tcPr>
          <w:tcW w:w="3499" w:type="dxa"/>
          <w:vMerge w:val="restart"/>
        </w:tcPr>
        <w:p w:rsidR="005244BC" w:rsidRPr="004C0F4F" w:rsidRDefault="005244BC" w:rsidP="005244BC">
          <w:pPr>
            <w:pStyle w:val="Encabezado"/>
            <w:rPr>
              <w:rFonts w:ascii="Gill Sans MT" w:hAnsi="Gill Sans MT"/>
            </w:rPr>
          </w:pPr>
          <w:r>
            <w:rPr>
              <w:rFonts w:ascii="Times New Roman" w:hAnsi="Times New Roman"/>
              <w:noProof/>
              <w:sz w:val="24"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7DE4F807" wp14:editId="540C292A">
                <wp:simplePos x="0" y="0"/>
                <wp:positionH relativeFrom="margin">
                  <wp:posOffset>452726</wp:posOffset>
                </wp:positionH>
                <wp:positionV relativeFrom="margin">
                  <wp:posOffset>78755</wp:posOffset>
                </wp:positionV>
                <wp:extent cx="1331595" cy="525145"/>
                <wp:effectExtent l="0" t="0" r="1905" b="8255"/>
                <wp:wrapTight wrapText="bothSides">
                  <wp:wrapPolygon edited="0">
                    <wp:start x="0" y="0"/>
                    <wp:lineTo x="0" y="21156"/>
                    <wp:lineTo x="21322" y="21156"/>
                    <wp:lineTo x="21322" y="0"/>
                    <wp:lineTo x="0" y="0"/>
                  </wp:wrapPolygon>
                </wp:wrapTight>
                <wp:docPr id="30" name="Imagen 30" descr="La Paz 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3 Imagen" descr="La Paz 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1595" cy="525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244BC" w:rsidRPr="004C0F4F" w:rsidTr="005244BC">
      <w:trPr>
        <w:trHeight w:val="283"/>
        <w:jc w:val="center"/>
      </w:trPr>
      <w:tc>
        <w:tcPr>
          <w:tcW w:w="3498" w:type="dxa"/>
          <w:vMerge/>
        </w:tcPr>
        <w:p w:rsidR="005244BC" w:rsidRPr="004C0F4F" w:rsidRDefault="005244BC" w:rsidP="005244BC">
          <w:pPr>
            <w:pStyle w:val="Encabezado"/>
            <w:rPr>
              <w:rFonts w:ascii="Gill Sans MT" w:hAnsi="Gill Sans MT"/>
            </w:rPr>
          </w:pPr>
        </w:p>
      </w:tc>
      <w:tc>
        <w:tcPr>
          <w:tcW w:w="6997" w:type="dxa"/>
          <w:vAlign w:val="center"/>
        </w:tcPr>
        <w:p w:rsidR="005244BC" w:rsidRPr="004C0F4F" w:rsidRDefault="005244BC" w:rsidP="005244BC">
          <w:pPr>
            <w:pStyle w:val="Encabezado"/>
            <w:jc w:val="center"/>
            <w:rPr>
              <w:rFonts w:ascii="Gill Sans MT" w:hAnsi="Gill Sans MT"/>
              <w:b/>
            </w:rPr>
          </w:pPr>
          <w:r w:rsidRPr="004C0F4F">
            <w:rPr>
              <w:rFonts w:ascii="Gill Sans MT" w:hAnsi="Gill Sans MT"/>
              <w:b/>
            </w:rPr>
            <w:t>DIRECCIÓN ACADÉMICA</w:t>
          </w:r>
        </w:p>
      </w:tc>
      <w:tc>
        <w:tcPr>
          <w:tcW w:w="3499" w:type="dxa"/>
          <w:vMerge/>
        </w:tcPr>
        <w:p w:rsidR="005244BC" w:rsidRPr="004C0F4F" w:rsidRDefault="005244BC" w:rsidP="005244BC">
          <w:pPr>
            <w:pStyle w:val="Encabezado"/>
            <w:rPr>
              <w:rFonts w:ascii="Gill Sans MT" w:hAnsi="Gill Sans MT"/>
            </w:rPr>
          </w:pPr>
        </w:p>
      </w:tc>
    </w:tr>
    <w:tr w:rsidR="005244BC" w:rsidRPr="004C0F4F" w:rsidTr="005244BC">
      <w:trPr>
        <w:trHeight w:val="510"/>
        <w:jc w:val="center"/>
      </w:trPr>
      <w:tc>
        <w:tcPr>
          <w:tcW w:w="3498" w:type="dxa"/>
          <w:vMerge/>
        </w:tcPr>
        <w:p w:rsidR="005244BC" w:rsidRPr="004C0F4F" w:rsidRDefault="005244BC" w:rsidP="005244BC">
          <w:pPr>
            <w:pStyle w:val="Encabezado"/>
            <w:rPr>
              <w:rFonts w:ascii="Gill Sans MT" w:hAnsi="Gill Sans MT"/>
            </w:rPr>
          </w:pPr>
        </w:p>
      </w:tc>
      <w:tc>
        <w:tcPr>
          <w:tcW w:w="6997" w:type="dxa"/>
          <w:vMerge w:val="restart"/>
          <w:vAlign w:val="center"/>
        </w:tcPr>
        <w:p w:rsidR="005244BC" w:rsidRPr="004C0F4F" w:rsidRDefault="005244BC" w:rsidP="005244BC">
          <w:pPr>
            <w:jc w:val="center"/>
            <w:rPr>
              <w:b/>
            </w:rPr>
          </w:pPr>
          <w:r>
            <w:rPr>
              <w:b/>
            </w:rPr>
            <w:t>Diagnostico Pedagógico</w:t>
          </w:r>
        </w:p>
      </w:tc>
      <w:tc>
        <w:tcPr>
          <w:tcW w:w="3499" w:type="dxa"/>
          <w:vMerge/>
        </w:tcPr>
        <w:p w:rsidR="005244BC" w:rsidRPr="004C0F4F" w:rsidRDefault="005244BC" w:rsidP="005244BC">
          <w:pPr>
            <w:pStyle w:val="Encabezado"/>
            <w:jc w:val="center"/>
            <w:rPr>
              <w:rFonts w:ascii="Gill Sans MT" w:hAnsi="Gill Sans MT"/>
            </w:rPr>
          </w:pPr>
        </w:p>
      </w:tc>
    </w:tr>
    <w:tr w:rsidR="005244BC" w:rsidRPr="004C0F4F" w:rsidTr="005244BC">
      <w:trPr>
        <w:jc w:val="center"/>
      </w:trPr>
      <w:tc>
        <w:tcPr>
          <w:tcW w:w="3498" w:type="dxa"/>
        </w:tcPr>
        <w:p w:rsidR="005244BC" w:rsidRPr="004C0F4F" w:rsidRDefault="005244BC" w:rsidP="005244BC">
          <w:pPr>
            <w:pStyle w:val="Encabezado"/>
            <w:rPr>
              <w:rFonts w:ascii="Gill Sans MT" w:hAnsi="Gill Sans MT"/>
            </w:rPr>
          </w:pPr>
        </w:p>
      </w:tc>
      <w:tc>
        <w:tcPr>
          <w:tcW w:w="6997" w:type="dxa"/>
          <w:vMerge/>
          <w:vAlign w:val="center"/>
        </w:tcPr>
        <w:p w:rsidR="005244BC" w:rsidRPr="00973CD5" w:rsidRDefault="005244BC" w:rsidP="005244BC">
          <w:pPr>
            <w:jc w:val="center"/>
            <w:rPr>
              <w:rFonts w:ascii="Gill Sans MT" w:hAnsi="Gill Sans MT"/>
              <w:b/>
            </w:rPr>
          </w:pPr>
        </w:p>
      </w:tc>
      <w:tc>
        <w:tcPr>
          <w:tcW w:w="3499" w:type="dxa"/>
        </w:tcPr>
        <w:p w:rsidR="005244BC" w:rsidRDefault="005244BC" w:rsidP="005244BC">
          <w:pPr>
            <w:pStyle w:val="Encabezado"/>
            <w:rPr>
              <w:rFonts w:ascii="Gill Sans MT" w:hAnsi="Gill Sans MT"/>
            </w:rPr>
          </w:pPr>
        </w:p>
      </w:tc>
    </w:tr>
    <w:bookmarkEnd w:id="1"/>
  </w:tbl>
  <w:p w:rsidR="005244BC" w:rsidRDefault="005244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387E"/>
    <w:multiLevelType w:val="hybridMultilevel"/>
    <w:tmpl w:val="35B6EB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BC"/>
    <w:rsid w:val="00124F0F"/>
    <w:rsid w:val="00261E96"/>
    <w:rsid w:val="005244BC"/>
    <w:rsid w:val="007C4F80"/>
    <w:rsid w:val="00A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82BD4"/>
  <w15:chartTrackingRefBased/>
  <w15:docId w15:val="{B86D7491-53AC-4FB3-8831-4D55A865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1E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44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44BC"/>
  </w:style>
  <w:style w:type="paragraph" w:styleId="Piedepgina">
    <w:name w:val="footer"/>
    <w:basedOn w:val="Normal"/>
    <w:link w:val="PiedepginaCar"/>
    <w:uiPriority w:val="99"/>
    <w:unhideWhenUsed/>
    <w:rsid w:val="005244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4BC"/>
  </w:style>
  <w:style w:type="table" w:styleId="Tablaconcuadrcula">
    <w:name w:val="Table Grid"/>
    <w:basedOn w:val="Tablanormal"/>
    <w:uiPriority w:val="39"/>
    <w:rsid w:val="00524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61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IVONN</dc:creator>
  <cp:keywords/>
  <dc:description/>
  <cp:lastModifiedBy>IVONN</cp:lastModifiedBy>
  <cp:revision>1</cp:revision>
  <dcterms:created xsi:type="dcterms:W3CDTF">2018-07-11T00:49:00Z</dcterms:created>
  <dcterms:modified xsi:type="dcterms:W3CDTF">2018-07-11T01:03:00Z</dcterms:modified>
</cp:coreProperties>
</file>